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8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9"/>
        <w:gridCol w:w="4670"/>
      </w:tblGrid>
      <w:tr w:rsidR="00291FE2" w:rsidTr="00B05BE3">
        <w:trPr>
          <w:trHeight w:val="1585"/>
        </w:trPr>
        <w:tc>
          <w:tcPr>
            <w:tcW w:w="2672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28" name="図 2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28" name="図 2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9A3881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9A388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１７</w:t>
            </w:r>
            <w:r w:rsidR="008235CE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9A388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３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51670F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28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4AC31F" wp14:editId="742C793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355F23C" wp14:editId="333ABFC4">
                                        <wp:extent cx="2867025" cy="266700"/>
                                        <wp:effectExtent l="0" t="0" r="9525" b="0"/>
                                        <wp:docPr id="29" name="図 29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C31F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55F23C" wp14:editId="333ABFC4">
                                  <wp:extent cx="2867025" cy="266700"/>
                                  <wp:effectExtent l="0" t="0" r="9525" b="0"/>
                                  <wp:docPr id="29" name="図 29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1C113B" w:rsidRPr="001C113B" w:rsidRDefault="001C113B" w:rsidP="001C113B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岡山市北区大内田714番地1</w:t>
            </w:r>
            <w:r w:rsidRPr="001C11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(岡山流通会館内)</w:t>
            </w:r>
          </w:p>
          <w:p w:rsidR="00291FE2" w:rsidRPr="002441C7" w:rsidRDefault="00291FE2" w:rsidP="001C113B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BA4739" w:rsidRDefault="00291FE2" w:rsidP="001C113B">
            <w:pPr>
              <w:spacing w:line="2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041691" w:rsidP="001C113B">
            <w:pPr>
              <w:spacing w:line="220" w:lineRule="exact"/>
              <w:ind w:firstLineChars="200" w:firstLine="420"/>
              <w:rPr>
                <w:i/>
                <w:color w:val="000060"/>
              </w:rPr>
            </w:pPr>
            <w:hyperlink r:id="rId12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D01A4F" w:rsidTr="001317AD">
        <w:trPr>
          <w:trHeight w:val="13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5D6" w:rsidRPr="00D01A4F" w:rsidRDefault="001B45D6" w:rsidP="00465E3D">
            <w:pPr>
              <w:spacing w:line="0" w:lineRule="atLeast"/>
              <w:rPr>
                <w:sz w:val="4"/>
                <w:szCs w:val="4"/>
              </w:rPr>
            </w:pPr>
          </w:p>
          <w:p w:rsidR="00E71198" w:rsidRDefault="00E71198" w:rsidP="002775CB">
            <w:pPr>
              <w:spacing w:line="0" w:lineRule="atLeast"/>
              <w:rPr>
                <w:sz w:val="16"/>
                <w:szCs w:val="16"/>
              </w:rPr>
            </w:pPr>
          </w:p>
          <w:p w:rsidR="00314786" w:rsidRPr="00E71198" w:rsidRDefault="00705B08" w:rsidP="002775CB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97967" wp14:editId="3FF321A2">
                      <wp:simplePos x="0" y="0"/>
                      <wp:positionH relativeFrom="column">
                        <wp:posOffset>77728</wp:posOffset>
                      </wp:positionH>
                      <wp:positionV relativeFrom="paragraph">
                        <wp:posOffset>63137</wp:posOffset>
                      </wp:positionV>
                      <wp:extent cx="4039437" cy="663191"/>
                      <wp:effectExtent l="0" t="0" r="18415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437" cy="663191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1ECC" id="正方形/長方形 2" o:spid="_x0000_s1026" style="position:absolute;left:0;text-align:left;margin-left:6.1pt;margin-top:4.95pt;width:318.05pt;height:5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" filled="f" strokecolor="black [3213]" strokeweight="1.5pt">
                      <v:stroke linestyle="thinThin"/>
                    </v:rect>
                  </w:pict>
                </mc:Fallback>
              </mc:AlternateContent>
            </w:r>
            <w:r w:rsidR="00E71198" w:rsidRPr="00E71198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EC90F" wp14:editId="2C943DE9">
                      <wp:simplePos x="0" y="0"/>
                      <wp:positionH relativeFrom="column">
                        <wp:posOffset>4358570</wp:posOffset>
                      </wp:positionH>
                      <wp:positionV relativeFrom="paragraph">
                        <wp:posOffset>52070</wp:posOffset>
                      </wp:positionV>
                      <wp:extent cx="1728317" cy="582295"/>
                      <wp:effectExtent l="0" t="0" r="24765" b="25590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317" cy="582295"/>
                              </a:xfrm>
                              <a:prstGeom prst="wedgeRoundRectCallout">
                                <a:avLst>
                                  <a:gd name="adj1" fmla="val -35480"/>
                                  <a:gd name="adj2" fmla="val 84934"/>
                                  <a:gd name="adj3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0830" w:rsidRDefault="00167159" w:rsidP="00E71198">
                                  <w:pPr>
                                    <w:overflowPunct w:val="0"/>
                                    <w:spacing w:line="0" w:lineRule="atLeas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E7119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会員皆様の</w:t>
                                  </w:r>
                                  <w:r w:rsidRPr="00E475FC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ご協力</w:t>
                                  </w:r>
                                </w:p>
                                <w:p w:rsidR="00167159" w:rsidRPr="00E475FC" w:rsidRDefault="00167159" w:rsidP="00E71198">
                                  <w:pPr>
                                    <w:overflowPunct w:val="0"/>
                                    <w:spacing w:line="0" w:lineRule="atLeas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pacing w:val="2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E71198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  <w:r w:rsidRPr="00E475FC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お願い</w:t>
                                  </w:r>
                                  <w:r w:rsidRPr="00E71198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します</w:t>
                                  </w:r>
                                </w:p>
                                <w:p w:rsidR="00167159" w:rsidRPr="00E71198" w:rsidRDefault="00167159" w:rsidP="0016715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EC90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8" type="#_x0000_t62" style="position:absolute;left:0;text-align:left;margin-left:343.2pt;margin-top:4.1pt;width:136.1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" adj="3136,29146" fillcolor="black [3213]" strokecolor="#1f4d78 [1604]" strokeweight="1pt">
                      <v:textbox>
                        <w:txbxContent>
                          <w:p w:rsidR="00160830" w:rsidRDefault="00167159" w:rsidP="00E71198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711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会員皆様の</w:t>
                            </w:r>
                            <w:r w:rsidRPr="00E475FC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ご協力</w:t>
                            </w:r>
                          </w:p>
                          <w:p w:rsidR="00167159" w:rsidRPr="00E475FC" w:rsidRDefault="00167159" w:rsidP="00E71198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7119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E475FC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お願い</w:t>
                            </w:r>
                            <w:r w:rsidRPr="00E7119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  <w:p w:rsidR="00167159" w:rsidRPr="00E71198" w:rsidRDefault="00167159" w:rsidP="001671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5FC" w:rsidRPr="00167159" w:rsidRDefault="00E475FC" w:rsidP="00167159">
            <w:pPr>
              <w:spacing w:line="0" w:lineRule="atLeast"/>
              <w:ind w:firstLineChars="500" w:firstLine="160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67159">
              <w:rPr>
                <w:rFonts w:asciiTheme="majorEastAsia" w:eastAsiaTheme="majorEastAsia" w:hAnsiTheme="majorEastAsia" w:hint="eastAsia"/>
                <w:sz w:val="32"/>
                <w:szCs w:val="32"/>
              </w:rPr>
              <w:t>岡山県総合流通センター</w:t>
            </w:r>
          </w:p>
          <w:p w:rsidR="00E475FC" w:rsidRPr="005E2F23" w:rsidRDefault="00E475FC" w:rsidP="005E2F23">
            <w:pPr>
              <w:spacing w:line="0" w:lineRule="atLeast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E2F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規制緩和に関するアンケート調査実施中！</w:t>
            </w:r>
          </w:p>
          <w:p w:rsidR="00E475FC" w:rsidRPr="00567345" w:rsidRDefault="00E475FC" w:rsidP="00E475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E71198" w:rsidRPr="00567345" w:rsidRDefault="00E71198" w:rsidP="00E71198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649A0" w:rsidRDefault="00E475FC" w:rsidP="00160830">
            <w:pPr>
              <w:overflowPunct w:val="0"/>
              <w:spacing w:line="36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岡山県では、</w:t>
            </w:r>
            <w:r w:rsidR="00167159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当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運営協議会の規制緩和要望</w:t>
            </w:r>
            <w:r w:rsidR="00C649A0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(※参照)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を受けて、</w:t>
            </w:r>
            <w:r w:rsidR="00167159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用途制限、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建築規制</w:t>
            </w:r>
          </w:p>
          <w:p w:rsidR="006A7693" w:rsidRDefault="00E475FC" w:rsidP="00C649A0">
            <w:pPr>
              <w:overflowPunct w:val="0"/>
              <w:spacing w:line="360" w:lineRule="exact"/>
              <w:ind w:firstLineChars="100" w:firstLine="241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などの規制緩和について、検討を行うことと</w:t>
            </w:r>
            <w:r w:rsidR="00167159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なり、</w:t>
            </w:r>
            <w:r w:rsidR="006A7693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その一環として</w:t>
            </w:r>
            <w:r w:rsidR="00167159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当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流通センターに</w:t>
            </w:r>
          </w:p>
          <w:p w:rsidR="006A7693" w:rsidRDefault="00E475FC" w:rsidP="00C649A0">
            <w:pPr>
              <w:overflowPunct w:val="0"/>
              <w:spacing w:line="360" w:lineRule="exact"/>
              <w:ind w:firstLineChars="100" w:firstLine="241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立地</w:t>
            </w:r>
            <w:r w:rsidR="00167159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する会員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企業</w:t>
            </w:r>
            <w:r w:rsidR="00160830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皆様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を対象に利用実態や今後の事業展開</w:t>
            </w:r>
            <w:r w:rsidR="006A7693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に関する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アンケート調査を</w:t>
            </w:r>
          </w:p>
          <w:p w:rsidR="00E475FC" w:rsidRPr="00C649A0" w:rsidRDefault="00E475FC" w:rsidP="00C649A0">
            <w:pPr>
              <w:overflowPunct w:val="0"/>
              <w:spacing w:line="360" w:lineRule="exact"/>
              <w:ind w:firstLineChars="100" w:firstLine="241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2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実施</w:t>
            </w:r>
            <w:r w:rsidR="00167159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しております。</w:t>
            </w:r>
          </w:p>
          <w:p w:rsidR="008E3996" w:rsidRDefault="00E475FC" w:rsidP="00160830">
            <w:pPr>
              <w:overflowPunct w:val="0"/>
              <w:spacing w:line="360" w:lineRule="exact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="00E71198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="00160830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会員企業皆様</w:t>
            </w:r>
            <w:r w:rsidR="006A7693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に</w:t>
            </w:r>
            <w:r w:rsidR="00705B08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は、</w:t>
            </w:r>
            <w:r w:rsidR="00705B08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先月下旬、岡山県より</w:t>
            </w:r>
            <w:r w:rsidR="006A7693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既に</w:t>
            </w:r>
            <w:r w:rsidR="00160830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郵送されて</w:t>
            </w:r>
            <w:r w:rsidR="00705B08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おりま</w:t>
            </w:r>
            <w:r w:rsidR="006A7693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す同調査票につい</w:t>
            </w:r>
          </w:p>
          <w:p w:rsidR="00E71198" w:rsidRPr="00C649A0" w:rsidRDefault="008E3996" w:rsidP="008E3996">
            <w:pPr>
              <w:overflowPunct w:val="0"/>
              <w:spacing w:line="360" w:lineRule="exact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="006A7693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て</w:t>
            </w:r>
            <w:r w:rsidR="00E71198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期日までにご回答頂きますようよろしくお願い致します。</w:t>
            </w:r>
          </w:p>
          <w:p w:rsidR="008E3996" w:rsidRDefault="00705B08" w:rsidP="00160830">
            <w:pPr>
              <w:overflowPunct w:val="0"/>
              <w:spacing w:line="360" w:lineRule="exact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 xml:space="preserve">　　なお、調査票が届いていない場合は、下記の岡山県担当部署もしくは、当協議会事</w:t>
            </w:r>
          </w:p>
          <w:p w:rsidR="00E71198" w:rsidRPr="00C649A0" w:rsidRDefault="008E3996" w:rsidP="008E3996">
            <w:pPr>
              <w:overflowPunct w:val="0"/>
              <w:spacing w:line="360" w:lineRule="exact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="00705B08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務局まで、お申し出ください。</w:t>
            </w:r>
          </w:p>
          <w:p w:rsidR="00705B08" w:rsidRPr="00C649A0" w:rsidRDefault="005E2F23" w:rsidP="00567345">
            <w:pPr>
              <w:overflowPunct w:val="0"/>
              <w:spacing w:line="0" w:lineRule="atLeast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16"/>
                <w:szCs w:val="16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05B08" w:rsidRPr="00C649A0" w:rsidRDefault="005E2F23" w:rsidP="00160830">
            <w:pPr>
              <w:overflowPunct w:val="0"/>
              <w:spacing w:line="360" w:lineRule="exact"/>
              <w:textAlignment w:val="baseline"/>
              <w:rPr>
                <w:rFonts w:ascii="ＭＳ 明朝" w:hAnsi="ＭＳ 明朝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 xml:space="preserve">　　　　</w:t>
            </w:r>
            <w:r w:rsidR="00705B08" w:rsidRPr="00C649A0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</w:rPr>
              <w:t>◎回答期日　　平成２８年</w:t>
            </w:r>
            <w:r w:rsidR="00705B08" w:rsidRPr="00C649A0">
              <w:rPr>
                <w:rFonts w:ascii="ＭＳ 明朝" w:hAnsi="ＭＳ 明朝" w:cs="ＭＳ ゴシック" w:hint="eastAsia"/>
                <w:b/>
                <w:bCs/>
                <w:color w:val="000000"/>
                <w:kern w:val="0"/>
                <w:sz w:val="24"/>
              </w:rPr>
              <w:t>３月２５日（金）</w:t>
            </w:r>
          </w:p>
          <w:p w:rsidR="00705B08" w:rsidRPr="00C649A0" w:rsidRDefault="00705B08" w:rsidP="005E2F23">
            <w:pPr>
              <w:overflowPunct w:val="0"/>
              <w:spacing w:line="360" w:lineRule="exact"/>
              <w:ind w:firstLineChars="400" w:firstLine="964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</w:rPr>
              <w:t xml:space="preserve">◎担当部署　　</w:t>
            </w:r>
            <w:r w:rsidR="00E475FC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岡山県産業労働部企業誘致・投資促進課　開発推進班</w:t>
            </w:r>
          </w:p>
          <w:p w:rsidR="00C04C8C" w:rsidRPr="00C649A0" w:rsidRDefault="00705B08" w:rsidP="005E2F23">
            <w:pPr>
              <w:overflowPunct w:val="0"/>
              <w:spacing w:line="360" w:lineRule="exact"/>
              <w:ind w:firstLineChars="1100" w:firstLine="2650"/>
              <w:textAlignment w:val="baseline"/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</w:pP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（</w:t>
            </w:r>
            <w:r w:rsidR="00E475FC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担当：上田・中澤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／</w:t>
            </w:r>
            <w:r w:rsidR="00E475FC" w:rsidRPr="00C649A0"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  <w:t>TEL:086-226-7389</w:t>
            </w:r>
            <w:r w:rsidR="00E475FC"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="00E475FC" w:rsidRPr="00C649A0">
              <w:rPr>
                <w:rFonts w:asciiTheme="minorEastAsia" w:eastAsiaTheme="minorEastAsia" w:hAnsiTheme="minorEastAsia" w:cs="ＭＳ ゴシック"/>
                <w:b/>
                <w:color w:val="000000"/>
                <w:kern w:val="0"/>
                <w:sz w:val="24"/>
              </w:rPr>
              <w:t>FAX:086-225-3449</w:t>
            </w:r>
            <w:r w:rsidRPr="00C649A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4"/>
              </w:rPr>
              <w:t>）</w:t>
            </w:r>
          </w:p>
          <w:p w:rsidR="00C000BF" w:rsidRDefault="00041691" w:rsidP="00C000BF">
            <w:pPr>
              <w:overflowPunct w:val="0"/>
              <w:spacing w:line="360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33351" wp14:editId="1E54647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156413</wp:posOffset>
                      </wp:positionV>
                      <wp:extent cx="5891273" cy="1848255"/>
                      <wp:effectExtent l="0" t="0" r="1460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1273" cy="1848255"/>
                              </a:xfrm>
                              <a:prstGeom prst="roundRect">
                                <a:avLst>
                                  <a:gd name="adj" fmla="val 1363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CAE06" id="角丸四角形 6" o:spid="_x0000_s1026" style="position:absolute;left:0;text-align:left;margin-left:15.65pt;margin-top:12.3pt;width:463.9pt;height:1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</w:p>
          <w:p w:rsidR="00C649A0" w:rsidRPr="007C4108" w:rsidRDefault="00A44F26" w:rsidP="006A7693">
            <w:pPr>
              <w:overflowPunct w:val="0"/>
              <w:spacing w:line="320" w:lineRule="exact"/>
              <w:ind w:firstLineChars="200" w:firstLine="46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3"/>
                <w:szCs w:val="23"/>
              </w:rPr>
            </w:pPr>
            <w:r w:rsidRPr="007C41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3"/>
                <w:szCs w:val="23"/>
              </w:rPr>
              <w:t>《</w:t>
            </w:r>
            <w:r w:rsidR="00C649A0" w:rsidRPr="007C41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3"/>
                <w:szCs w:val="23"/>
              </w:rPr>
              <w:t>※</w:t>
            </w:r>
            <w:r w:rsidR="00C649A0" w:rsidRPr="007C4108">
              <w:rPr>
                <w:rFonts w:asciiTheme="majorEastAsia" w:eastAsiaTheme="majorEastAsia" w:hAnsiTheme="majorEastAsia" w:hint="eastAsia"/>
                <w:sz w:val="23"/>
                <w:szCs w:val="23"/>
              </w:rPr>
              <w:t>流市法規制緩和に関する要望概要</w:t>
            </w:r>
            <w:r w:rsidRPr="007C4108">
              <w:rPr>
                <w:rFonts w:asciiTheme="majorEastAsia" w:eastAsiaTheme="majorEastAsia" w:hAnsiTheme="majorEastAsia" w:hint="eastAsia"/>
                <w:sz w:val="23"/>
                <w:szCs w:val="23"/>
              </w:rPr>
              <w:t>》</w:t>
            </w:r>
          </w:p>
          <w:p w:rsidR="007C4108" w:rsidRPr="00041691" w:rsidRDefault="007C4108" w:rsidP="007C4108">
            <w:pPr>
              <w:overflowPunct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sz w:val="6"/>
                <w:szCs w:val="6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</w:t>
            </w:r>
          </w:p>
          <w:p w:rsidR="00A44F26" w:rsidRPr="00A44F26" w:rsidRDefault="00C649A0" w:rsidP="006A7693">
            <w:pPr>
              <w:overflowPunct w:val="0"/>
              <w:spacing w:line="320" w:lineRule="exact"/>
              <w:ind w:firstLineChars="400" w:firstLine="920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平成</w:t>
            </w:r>
            <w:r w:rsidR="007C4108">
              <w:rPr>
                <w:rFonts w:asciiTheme="minorEastAsia" w:eastAsiaTheme="minorEastAsia" w:hAnsiTheme="minorEastAsia" w:hint="eastAsia"/>
                <w:sz w:val="23"/>
                <w:szCs w:val="23"/>
              </w:rPr>
              <w:t>25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年度及び平成</w:t>
            </w:r>
            <w:r w:rsidR="007C4108">
              <w:rPr>
                <w:rFonts w:asciiTheme="minorEastAsia" w:eastAsiaTheme="minorEastAsia" w:hAnsiTheme="minorEastAsia" w:hint="eastAsia"/>
                <w:sz w:val="23"/>
                <w:szCs w:val="23"/>
              </w:rPr>
              <w:t>27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年度に当協議会</w:t>
            </w:r>
            <w:r w:rsidR="00A44F26"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、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卸・運輸・倉庫各組合連名により、</w:t>
            </w:r>
          </w:p>
          <w:p w:rsidR="00A44F26" w:rsidRPr="00A44F26" w:rsidRDefault="00C649A0" w:rsidP="006A7693">
            <w:pPr>
              <w:overflowPunct w:val="0"/>
              <w:spacing w:line="320" w:lineRule="exact"/>
              <w:ind w:firstLineChars="300" w:firstLine="690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岡山県並びに岡山市に対して</w:t>
            </w:r>
            <w:r w:rsidR="00A44F26"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、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流市法</w:t>
            </w:r>
            <w:r w:rsidR="00A44F26"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の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規制緩和</w:t>
            </w:r>
            <w:r w:rsidR="00A44F26"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について以下の要望を行う。</w:t>
            </w:r>
          </w:p>
          <w:p w:rsidR="007C4108" w:rsidRPr="00041691" w:rsidRDefault="00A44F26" w:rsidP="007C4108">
            <w:pPr>
              <w:overflowPunct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sz w:val="6"/>
                <w:szCs w:val="6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 w:rsidRPr="00041691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　</w:t>
            </w:r>
          </w:p>
          <w:p w:rsidR="00041691" w:rsidRDefault="00C649A0" w:rsidP="00041691">
            <w:pPr>
              <w:overflowPunct w:val="0"/>
              <w:spacing w:line="320" w:lineRule="exact"/>
              <w:ind w:firstLineChars="500" w:firstLine="1150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①土地利用区分</w:t>
            </w:r>
            <w:r w:rsidR="00041691">
              <w:rPr>
                <w:rFonts w:asciiTheme="minorEastAsia" w:eastAsiaTheme="minorEastAsia" w:hAnsiTheme="minorEastAsia" w:hint="eastAsia"/>
                <w:sz w:val="23"/>
                <w:szCs w:val="23"/>
              </w:rPr>
              <w:t>(卸･運輸･倉庫)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の緩和・</w:t>
            </w:r>
            <w:r w:rsidR="00041691">
              <w:rPr>
                <w:rFonts w:asciiTheme="minorEastAsia" w:eastAsiaTheme="minorEastAsia" w:hAnsiTheme="minorEastAsia" w:hint="eastAsia"/>
                <w:sz w:val="23"/>
                <w:szCs w:val="23"/>
              </w:rPr>
              <w:t>撤廃</w:t>
            </w:r>
            <w:r w:rsidR="006A769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</w:p>
          <w:p w:rsidR="00041691" w:rsidRDefault="00C649A0" w:rsidP="00041691">
            <w:pPr>
              <w:overflowPunct w:val="0"/>
              <w:spacing w:line="320" w:lineRule="exact"/>
              <w:ind w:firstLineChars="500" w:firstLine="1150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②立地可能施設の拡大</w:t>
            </w:r>
            <w:r w:rsidR="006A769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</w:p>
          <w:p w:rsidR="00A44F26" w:rsidRPr="00A44F26" w:rsidRDefault="00C649A0" w:rsidP="00041691">
            <w:pPr>
              <w:overflowPunct w:val="0"/>
              <w:spacing w:line="320" w:lineRule="exact"/>
              <w:ind w:firstLineChars="500" w:firstLine="1150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③建築規制の緩和</w:t>
            </w:r>
          </w:p>
          <w:p w:rsidR="00A44F26" w:rsidRPr="00A44F26" w:rsidRDefault="00A44F26" w:rsidP="00041691">
            <w:pPr>
              <w:overflowPunct w:val="0"/>
              <w:spacing w:line="320" w:lineRule="exact"/>
              <w:ind w:firstLineChars="500" w:firstLine="1150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④県独自の入居基準の緩和</w:t>
            </w:r>
            <w:r w:rsidR="00041691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⇒</w:t>
            </w:r>
            <w:r w:rsidR="00041691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(1)卸売業</w:t>
            </w:r>
            <w:bookmarkStart w:id="0" w:name="_GoBack"/>
            <w:bookmarkEnd w:id="0"/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>の生鮮食品の内、農産物の規制緩和</w:t>
            </w:r>
          </w:p>
          <w:p w:rsidR="00A44F26" w:rsidRPr="00A44F26" w:rsidRDefault="00A44F26" w:rsidP="007C4108">
            <w:pPr>
              <w:overflowPunct w:val="0"/>
              <w:spacing w:line="320" w:lineRule="exact"/>
              <w:ind w:firstLineChars="500" w:firstLine="1150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</w:t>
            </w:r>
            <w:r w:rsidR="006A769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 w:rsidR="00041691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</w:t>
            </w:r>
            <w:r w:rsidRPr="00A44F2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(2)角地の建ぺい率緩和（10％加算）適用</w:t>
            </w:r>
          </w:p>
          <w:p w:rsidR="00041691" w:rsidRPr="00041691" w:rsidRDefault="00041691" w:rsidP="00041691">
            <w:pPr>
              <w:overflowPunct w:val="0"/>
              <w:spacing w:line="0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16"/>
                <w:szCs w:val="16"/>
              </w:rPr>
            </w:pPr>
          </w:p>
          <w:p w:rsidR="00A24012" w:rsidRPr="00041691" w:rsidRDefault="00A24012" w:rsidP="00C000BF">
            <w:pPr>
              <w:overflowPunct w:val="0"/>
              <w:spacing w:line="360" w:lineRule="exact"/>
              <w:textAlignment w:val="baseline"/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8"/>
                <w:szCs w:val="28"/>
              </w:rPr>
            </w:pPr>
            <w:r w:rsidRPr="00041691">
              <w:rPr>
                <w:rFonts w:asciiTheme="minorEastAsia" w:eastAsiaTheme="minorEastAsia" w:hAnsiTheme="minorEastAsia" w:cs="ＭＳ 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99E4E" wp14:editId="30FAD2BB">
                      <wp:simplePos x="0" y="0"/>
                      <wp:positionH relativeFrom="column">
                        <wp:posOffset>81537</wp:posOffset>
                      </wp:positionH>
                      <wp:positionV relativeFrom="paragraph">
                        <wp:posOffset>187960</wp:posOffset>
                      </wp:positionV>
                      <wp:extent cx="4231532" cy="369651"/>
                      <wp:effectExtent l="0" t="0" r="17145" b="1143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532" cy="36965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4F8B7" id="角丸四角形 5" o:spid="_x0000_s1026" style="position:absolute;left:0;text-align:left;margin-left:6.4pt;margin-top:14.8pt;width:333.2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A24012" w:rsidRPr="0051670F" w:rsidRDefault="007C4108" w:rsidP="0051670F">
            <w:pPr>
              <w:spacing w:line="0" w:lineRule="atLeast"/>
              <w:ind w:firstLineChars="150" w:firstLine="420"/>
              <w:rPr>
                <w:rFonts w:ascii="HGP創英角ｺﾞｼｯｸUB" w:eastAsia="HGP創英角ｺﾞｼｯｸUB" w:hAnsi="HGP創英角ｺﾞｼｯｸUB"/>
                <w:i/>
                <w:sz w:val="36"/>
                <w:szCs w:val="36"/>
              </w:rPr>
            </w:pPr>
            <w:r w:rsidRPr="0051670F">
              <w:rPr>
                <w:rFonts w:ascii="HGP創英角ｺﾞｼｯｸUB" w:eastAsia="HGP創英角ｺﾞｼｯｸUB" w:hAnsi="HGP創英角ｺﾞｼｯｸU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A470" wp14:editId="07FF0FF1">
                      <wp:simplePos x="0" y="0"/>
                      <wp:positionH relativeFrom="column">
                        <wp:posOffset>4021725</wp:posOffset>
                      </wp:positionH>
                      <wp:positionV relativeFrom="paragraph">
                        <wp:posOffset>168018</wp:posOffset>
                      </wp:positionV>
                      <wp:extent cx="2174875" cy="1147445"/>
                      <wp:effectExtent l="19050" t="19050" r="34925" b="14605"/>
                      <wp:wrapNone/>
                      <wp:docPr id="7" name="円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875" cy="1147445"/>
                              </a:xfrm>
                              <a:prstGeom prst="wedgeEllipseCallout">
                                <a:avLst>
                                  <a:gd name="adj1" fmla="val -43857"/>
                                  <a:gd name="adj2" fmla="val 39610"/>
                                </a:avLst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108" w:rsidRPr="0051670F" w:rsidRDefault="0051670F" w:rsidP="0051670F">
                                  <w:pPr>
                                    <w:spacing w:line="360" w:lineRule="exac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1670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受講</w:t>
                                  </w:r>
                                  <w:r w:rsidRPr="0051670F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希望の方は、</w:t>
                                  </w:r>
                                  <w:r w:rsidRPr="0051670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事前連絡</w:t>
                                  </w:r>
                                  <w:r w:rsidRPr="0051670F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のうえ</w:t>
                                  </w:r>
                                  <w:r w:rsidRPr="0051670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 w:rsidRPr="0051670F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お越し</w:t>
                                  </w:r>
                                  <w:r w:rsidRPr="0051670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下さい</w:t>
                                  </w:r>
                                  <w:r w:rsidRPr="0051670F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A47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7" o:spid="_x0000_s1029" type="#_x0000_t63" style="position:absolute;left:0;text-align:left;margin-left:316.65pt;margin-top:13.25pt;width:171.25pt;height:9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" adj="1327,19356" fillcolor="black [3213]" strokecolor="black [3200]" strokeweight="1pt">
                      <v:textbox>
                        <w:txbxContent>
                          <w:p w:rsidR="007C4108" w:rsidRPr="0051670F" w:rsidRDefault="0051670F" w:rsidP="0051670F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670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受講</w:t>
                            </w:r>
                            <w:r w:rsidRPr="0051670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希望の方は、</w:t>
                            </w:r>
                            <w:r w:rsidRPr="0051670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事前連絡</w:t>
                            </w:r>
                            <w:r w:rsidRPr="0051670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のうえ</w:t>
                            </w:r>
                            <w:r w:rsidRPr="0051670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、</w:t>
                            </w:r>
                            <w:r w:rsidRPr="0051670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お越し</w:t>
                            </w:r>
                            <w:r w:rsidRPr="0051670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下さい</w:t>
                            </w:r>
                            <w:r w:rsidRPr="0051670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012" w:rsidRPr="0051670F">
              <w:rPr>
                <w:rFonts w:ascii="HGP創英角ｺﾞｼｯｸUB" w:eastAsia="HGP創英角ｺﾞｼｯｸUB" w:hAnsi="HGP創英角ｺﾞｼｯｸUB" w:hint="eastAsia"/>
                <w:i/>
                <w:sz w:val="36"/>
                <w:szCs w:val="36"/>
              </w:rPr>
              <w:t>来週月曜(３月７日)</w:t>
            </w:r>
            <w:r w:rsidR="00A24012" w:rsidRPr="0051670F">
              <w:rPr>
                <w:rFonts w:ascii="HGP創英角ｺﾞｼｯｸUB" w:eastAsia="HGP創英角ｺﾞｼｯｸUB" w:hAnsi="HGP創英角ｺﾞｼｯｸUB" w:hint="eastAsia"/>
                <w:i/>
                <w:sz w:val="36"/>
                <w:szCs w:val="36"/>
              </w:rPr>
              <w:t>トップセミナー</w:t>
            </w:r>
            <w:r w:rsidR="00A24012" w:rsidRPr="0051670F">
              <w:rPr>
                <w:rFonts w:ascii="HGP創英角ｺﾞｼｯｸUB" w:eastAsia="HGP創英角ｺﾞｼｯｸUB" w:hAnsi="HGP創英角ｺﾞｼｯｸUB" w:hint="eastAsia"/>
                <w:i/>
                <w:sz w:val="36"/>
                <w:szCs w:val="36"/>
              </w:rPr>
              <w:t>開催！</w:t>
            </w:r>
          </w:p>
          <w:p w:rsidR="00A24012" w:rsidRPr="00041691" w:rsidRDefault="00A24012" w:rsidP="00A24012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  <w:p w:rsidR="0051670F" w:rsidRDefault="00A24012" w:rsidP="007C4108">
            <w:pPr>
              <w:spacing w:line="0" w:lineRule="atLeast"/>
              <w:ind w:firstLineChars="150" w:firstLine="42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A2401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日本銀行岡山</w:t>
            </w:r>
            <w:r w:rsidRPr="00A2401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支店長</w:t>
            </w:r>
            <w:r w:rsidR="007C410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から</w:t>
            </w:r>
            <w:r w:rsidRPr="00A2401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マイナス金利政策の</w:t>
            </w:r>
          </w:p>
          <w:p w:rsidR="0051670F" w:rsidRDefault="00A24012" w:rsidP="0051670F">
            <w:pPr>
              <w:spacing w:line="0" w:lineRule="atLeast"/>
              <w:ind w:firstLineChars="150" w:firstLine="42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A2401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影響を含</w:t>
            </w:r>
            <w:r w:rsidR="007C410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、</w:t>
            </w:r>
            <w:r w:rsidRPr="00A2401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最近の金融経済情勢</w:t>
            </w:r>
            <w:r w:rsidR="007C410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や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今後の見</w:t>
            </w:r>
          </w:p>
          <w:p w:rsidR="00A24012" w:rsidRPr="00A24012" w:rsidRDefault="00A24012" w:rsidP="0051670F">
            <w:pPr>
              <w:spacing w:line="0" w:lineRule="atLeast"/>
              <w:ind w:firstLineChars="150" w:firstLine="42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通しなど</w:t>
            </w:r>
            <w:r w:rsidR="007C410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最新データをもとに</w:t>
            </w:r>
            <w:r w:rsidRPr="00A2401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お話しいただきます。</w:t>
            </w:r>
          </w:p>
          <w:p w:rsidR="00A24012" w:rsidRPr="00041691" w:rsidRDefault="00A24012" w:rsidP="00A24012">
            <w:pPr>
              <w:spacing w:line="0" w:lineRule="atLeast"/>
              <w:rPr>
                <w:rFonts w:ascii="HGP創英角ｺﾞｼｯｸUB" w:eastAsia="HGP創英角ｺﾞｼｯｸUB" w:hAnsi="HGP創英角ｺﾞｼｯｸUB"/>
                <w:b/>
                <w:sz w:val="10"/>
                <w:szCs w:val="10"/>
              </w:rPr>
            </w:pPr>
          </w:p>
          <w:p w:rsidR="00A24012" w:rsidRPr="006A7693" w:rsidRDefault="00A24012" w:rsidP="006A7693">
            <w:pPr>
              <w:spacing w:line="420" w:lineRule="exact"/>
              <w:ind w:firstLineChars="450" w:firstLine="1080"/>
              <w:rPr>
                <w:rFonts w:asciiTheme="majorEastAsia" w:eastAsiaTheme="majorEastAsia" w:hAnsiTheme="majorEastAsia"/>
                <w:sz w:val="24"/>
              </w:rPr>
            </w:pPr>
            <w:r w:rsidRPr="006A7693">
              <w:rPr>
                <w:rFonts w:asciiTheme="majorEastAsia" w:eastAsiaTheme="majorEastAsia" w:hAnsiTheme="majorEastAsia" w:hint="eastAsia"/>
                <w:sz w:val="24"/>
              </w:rPr>
              <w:t xml:space="preserve">■日  程： </w:t>
            </w:r>
            <w:r w:rsidRPr="006A7693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３月７日（月）</w:t>
            </w:r>
            <w:r w:rsidRPr="006A7693">
              <w:rPr>
                <w:rFonts w:asciiTheme="majorEastAsia" w:eastAsiaTheme="majorEastAsia" w:hAnsiTheme="majorEastAsia" w:hint="eastAsia"/>
                <w:b/>
                <w:sz w:val="24"/>
              </w:rPr>
              <w:t>１３時３０分～１４時４５分</w:t>
            </w:r>
          </w:p>
          <w:p w:rsidR="00A24012" w:rsidRPr="006A7693" w:rsidRDefault="00A24012" w:rsidP="006A7693">
            <w:pPr>
              <w:spacing w:line="420" w:lineRule="exact"/>
              <w:ind w:firstLineChars="450" w:firstLine="1080"/>
              <w:rPr>
                <w:rFonts w:asciiTheme="majorEastAsia" w:eastAsiaTheme="majorEastAsia" w:hAnsiTheme="majorEastAsia"/>
                <w:sz w:val="24"/>
              </w:rPr>
            </w:pPr>
            <w:r w:rsidRPr="006A7693">
              <w:rPr>
                <w:rFonts w:asciiTheme="majorEastAsia" w:eastAsiaTheme="majorEastAsia" w:hAnsiTheme="majorEastAsia" w:hint="eastAsia"/>
                <w:sz w:val="24"/>
              </w:rPr>
              <w:t>■場  所： 岡山流通会館 会議室</w:t>
            </w:r>
          </w:p>
          <w:p w:rsidR="00A24012" w:rsidRPr="006A7693" w:rsidRDefault="00A24012" w:rsidP="006A7693">
            <w:pPr>
              <w:spacing w:line="420" w:lineRule="exact"/>
              <w:ind w:firstLineChars="450" w:firstLine="1080"/>
              <w:rPr>
                <w:rFonts w:asciiTheme="majorEastAsia" w:eastAsiaTheme="majorEastAsia" w:hAnsiTheme="majorEastAsia"/>
                <w:sz w:val="24"/>
              </w:rPr>
            </w:pPr>
            <w:r w:rsidRPr="006A7693">
              <w:rPr>
                <w:rFonts w:asciiTheme="majorEastAsia" w:eastAsiaTheme="majorEastAsia" w:hAnsiTheme="majorEastAsia" w:hint="eastAsia"/>
                <w:sz w:val="24"/>
              </w:rPr>
              <w:t>■テーマ： 最近の金融経済情勢について</w:t>
            </w:r>
          </w:p>
          <w:p w:rsidR="00C000BF" w:rsidRPr="00A24012" w:rsidRDefault="00A24012" w:rsidP="006A7693">
            <w:pPr>
              <w:spacing w:line="420" w:lineRule="exact"/>
              <w:ind w:firstLineChars="450" w:firstLine="1080"/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4"/>
              </w:rPr>
            </w:pPr>
            <w:r w:rsidRPr="006A7693">
              <w:rPr>
                <w:rFonts w:asciiTheme="majorEastAsia" w:eastAsiaTheme="majorEastAsia" w:hAnsiTheme="majorEastAsia" w:hint="eastAsia"/>
                <w:sz w:val="24"/>
              </w:rPr>
              <w:t>■講  師： 日本銀行 岡山支店長 福 地 慶 太 氏</w:t>
            </w:r>
          </w:p>
        </w:tc>
      </w:tr>
    </w:tbl>
    <w:p w:rsidR="00A26D43" w:rsidRPr="00D01A4F" w:rsidRDefault="00A26D43" w:rsidP="00012242">
      <w:pPr>
        <w:spacing w:line="0" w:lineRule="atLeast"/>
        <w:rPr>
          <w:sz w:val="4"/>
          <w:szCs w:val="4"/>
        </w:rPr>
      </w:pPr>
    </w:p>
    <w:sectPr w:rsidR="00A26D43" w:rsidRPr="00D01A4F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6" w:rsidRDefault="00E94EA6" w:rsidP="009F21CE">
      <w:r>
        <w:separator/>
      </w:r>
    </w:p>
  </w:endnote>
  <w:endnote w:type="continuationSeparator" w:id="0">
    <w:p w:rsidR="00E94EA6" w:rsidRDefault="00E94EA6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6" w:rsidRDefault="00E94EA6" w:rsidP="009F21CE">
      <w:r>
        <w:separator/>
      </w:r>
    </w:p>
  </w:footnote>
  <w:footnote w:type="continuationSeparator" w:id="0">
    <w:p w:rsidR="00E94EA6" w:rsidRDefault="00E94EA6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34C75A9"/>
    <w:multiLevelType w:val="hybridMultilevel"/>
    <w:tmpl w:val="B5E8F74E"/>
    <w:lvl w:ilvl="0" w:tplc="D1761D3A">
      <w:numFmt w:val="bullet"/>
      <w:lvlText w:val="☆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4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6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6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7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30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1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3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7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0"/>
  </w:num>
  <w:num w:numId="11">
    <w:abstractNumId w:val="23"/>
  </w:num>
  <w:num w:numId="12">
    <w:abstractNumId w:val="18"/>
  </w:num>
  <w:num w:numId="13">
    <w:abstractNumId w:val="8"/>
  </w:num>
  <w:num w:numId="14">
    <w:abstractNumId w:val="9"/>
  </w:num>
  <w:num w:numId="15">
    <w:abstractNumId w:val="29"/>
  </w:num>
  <w:num w:numId="16">
    <w:abstractNumId w:val="14"/>
  </w:num>
  <w:num w:numId="17">
    <w:abstractNumId w:val="32"/>
  </w:num>
  <w:num w:numId="18">
    <w:abstractNumId w:val="1"/>
  </w:num>
  <w:num w:numId="19">
    <w:abstractNumId w:val="24"/>
  </w:num>
  <w:num w:numId="20">
    <w:abstractNumId w:val="33"/>
  </w:num>
  <w:num w:numId="21">
    <w:abstractNumId w:val="16"/>
  </w:num>
  <w:num w:numId="22">
    <w:abstractNumId w:val="5"/>
  </w:num>
  <w:num w:numId="23">
    <w:abstractNumId w:val="4"/>
  </w:num>
  <w:num w:numId="24">
    <w:abstractNumId w:val="3"/>
  </w:num>
  <w:num w:numId="25">
    <w:abstractNumId w:val="31"/>
  </w:num>
  <w:num w:numId="26">
    <w:abstractNumId w:val="27"/>
  </w:num>
  <w:num w:numId="27">
    <w:abstractNumId w:val="2"/>
  </w:num>
  <w:num w:numId="28">
    <w:abstractNumId w:val="25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2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9937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27E49"/>
    <w:rsid w:val="000300D2"/>
    <w:rsid w:val="00030E5C"/>
    <w:rsid w:val="00031956"/>
    <w:rsid w:val="000323F5"/>
    <w:rsid w:val="0003264E"/>
    <w:rsid w:val="0003374D"/>
    <w:rsid w:val="00034386"/>
    <w:rsid w:val="0003746C"/>
    <w:rsid w:val="00037D83"/>
    <w:rsid w:val="00041691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3A79"/>
    <w:rsid w:val="000566E2"/>
    <w:rsid w:val="00056DC3"/>
    <w:rsid w:val="000575D2"/>
    <w:rsid w:val="0006000F"/>
    <w:rsid w:val="0006029E"/>
    <w:rsid w:val="0006076D"/>
    <w:rsid w:val="00061ABB"/>
    <w:rsid w:val="00062209"/>
    <w:rsid w:val="000625A1"/>
    <w:rsid w:val="0006266E"/>
    <w:rsid w:val="00063B12"/>
    <w:rsid w:val="00063B8E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4518"/>
    <w:rsid w:val="00086341"/>
    <w:rsid w:val="000867CF"/>
    <w:rsid w:val="00087CA2"/>
    <w:rsid w:val="00087E78"/>
    <w:rsid w:val="00090971"/>
    <w:rsid w:val="00092443"/>
    <w:rsid w:val="00092607"/>
    <w:rsid w:val="00092BB0"/>
    <w:rsid w:val="00092E77"/>
    <w:rsid w:val="00093167"/>
    <w:rsid w:val="0009341B"/>
    <w:rsid w:val="00094583"/>
    <w:rsid w:val="00095620"/>
    <w:rsid w:val="00096DA5"/>
    <w:rsid w:val="000973FE"/>
    <w:rsid w:val="000A04FA"/>
    <w:rsid w:val="000A1977"/>
    <w:rsid w:val="000A21A6"/>
    <w:rsid w:val="000A2980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9D4"/>
    <w:rsid w:val="000E2EEB"/>
    <w:rsid w:val="000E345F"/>
    <w:rsid w:val="000E41A2"/>
    <w:rsid w:val="000E4766"/>
    <w:rsid w:val="000E587A"/>
    <w:rsid w:val="000E6A5E"/>
    <w:rsid w:val="000E70FB"/>
    <w:rsid w:val="000E71DA"/>
    <w:rsid w:val="000F01FE"/>
    <w:rsid w:val="000F184D"/>
    <w:rsid w:val="000F2FF1"/>
    <w:rsid w:val="000F447C"/>
    <w:rsid w:val="000F4F8D"/>
    <w:rsid w:val="000F52A7"/>
    <w:rsid w:val="000F56C6"/>
    <w:rsid w:val="000F5C0A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AD"/>
    <w:rsid w:val="001317FD"/>
    <w:rsid w:val="0013294D"/>
    <w:rsid w:val="00134DF6"/>
    <w:rsid w:val="00135A97"/>
    <w:rsid w:val="00136700"/>
    <w:rsid w:val="0014023E"/>
    <w:rsid w:val="0014036F"/>
    <w:rsid w:val="00140E97"/>
    <w:rsid w:val="00142B83"/>
    <w:rsid w:val="0014304E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830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67159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5D6"/>
    <w:rsid w:val="001B4CAB"/>
    <w:rsid w:val="001B76EB"/>
    <w:rsid w:val="001B7E05"/>
    <w:rsid w:val="001C0762"/>
    <w:rsid w:val="001C105F"/>
    <w:rsid w:val="001C113B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2182"/>
    <w:rsid w:val="00233D15"/>
    <w:rsid w:val="00234713"/>
    <w:rsid w:val="00234C91"/>
    <w:rsid w:val="00234D93"/>
    <w:rsid w:val="0024151D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C81"/>
    <w:rsid w:val="00251DEC"/>
    <w:rsid w:val="0025243A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775CB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2B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4806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48E0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4A5F"/>
    <w:rsid w:val="002E573D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2CA"/>
    <w:rsid w:val="00303A60"/>
    <w:rsid w:val="003045E8"/>
    <w:rsid w:val="0030604B"/>
    <w:rsid w:val="003109EE"/>
    <w:rsid w:val="003110DB"/>
    <w:rsid w:val="00311DBF"/>
    <w:rsid w:val="003120CD"/>
    <w:rsid w:val="00312871"/>
    <w:rsid w:val="00312CA0"/>
    <w:rsid w:val="003132C0"/>
    <w:rsid w:val="00314622"/>
    <w:rsid w:val="00314786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5B3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1E94"/>
    <w:rsid w:val="003521FF"/>
    <w:rsid w:val="003524CB"/>
    <w:rsid w:val="00352A07"/>
    <w:rsid w:val="00352E3D"/>
    <w:rsid w:val="00352F79"/>
    <w:rsid w:val="0035315F"/>
    <w:rsid w:val="00353457"/>
    <w:rsid w:val="003543B5"/>
    <w:rsid w:val="00355731"/>
    <w:rsid w:val="00355858"/>
    <w:rsid w:val="00355C71"/>
    <w:rsid w:val="00356E10"/>
    <w:rsid w:val="0035723B"/>
    <w:rsid w:val="0035767B"/>
    <w:rsid w:val="003605B1"/>
    <w:rsid w:val="0036277E"/>
    <w:rsid w:val="00363683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1CF7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C9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4277"/>
    <w:rsid w:val="003B70D5"/>
    <w:rsid w:val="003B7410"/>
    <w:rsid w:val="003C031E"/>
    <w:rsid w:val="003C04EE"/>
    <w:rsid w:val="003C0895"/>
    <w:rsid w:val="003C0E42"/>
    <w:rsid w:val="003C15F1"/>
    <w:rsid w:val="003C193A"/>
    <w:rsid w:val="003C23B4"/>
    <w:rsid w:val="003C5559"/>
    <w:rsid w:val="003C585C"/>
    <w:rsid w:val="003C75C6"/>
    <w:rsid w:val="003D1251"/>
    <w:rsid w:val="003D18F9"/>
    <w:rsid w:val="003D19F5"/>
    <w:rsid w:val="003D4324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266F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23AC"/>
    <w:rsid w:val="00443042"/>
    <w:rsid w:val="004449AC"/>
    <w:rsid w:val="00444F2F"/>
    <w:rsid w:val="00445D5A"/>
    <w:rsid w:val="00451358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2F25"/>
    <w:rsid w:val="004630FF"/>
    <w:rsid w:val="00463A81"/>
    <w:rsid w:val="00463EBB"/>
    <w:rsid w:val="00465E3D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6D52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4BAB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1670F"/>
    <w:rsid w:val="00520078"/>
    <w:rsid w:val="00520699"/>
    <w:rsid w:val="00520CCE"/>
    <w:rsid w:val="00523CCF"/>
    <w:rsid w:val="00524E5D"/>
    <w:rsid w:val="00525730"/>
    <w:rsid w:val="005265C4"/>
    <w:rsid w:val="005269D7"/>
    <w:rsid w:val="005273C3"/>
    <w:rsid w:val="00527731"/>
    <w:rsid w:val="00530476"/>
    <w:rsid w:val="005313C3"/>
    <w:rsid w:val="00531A8E"/>
    <w:rsid w:val="00532862"/>
    <w:rsid w:val="0053350C"/>
    <w:rsid w:val="00533B61"/>
    <w:rsid w:val="005345ED"/>
    <w:rsid w:val="00536DC1"/>
    <w:rsid w:val="00537B0F"/>
    <w:rsid w:val="00537F8E"/>
    <w:rsid w:val="00537FAC"/>
    <w:rsid w:val="00540FA7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4DF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67345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776B0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734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2F23"/>
    <w:rsid w:val="005E3AD3"/>
    <w:rsid w:val="005E5302"/>
    <w:rsid w:val="005E75AB"/>
    <w:rsid w:val="005E7837"/>
    <w:rsid w:val="005E78AB"/>
    <w:rsid w:val="005E79EA"/>
    <w:rsid w:val="005F00A7"/>
    <w:rsid w:val="005F0236"/>
    <w:rsid w:val="005F0775"/>
    <w:rsid w:val="005F34BB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32E4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3D24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A7693"/>
    <w:rsid w:val="006A7D49"/>
    <w:rsid w:val="006B0544"/>
    <w:rsid w:val="006B1699"/>
    <w:rsid w:val="006B3716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D7E26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5B08"/>
    <w:rsid w:val="007062DC"/>
    <w:rsid w:val="007067CD"/>
    <w:rsid w:val="007072D8"/>
    <w:rsid w:val="0070752A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1C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1CD2"/>
    <w:rsid w:val="007C24A6"/>
    <w:rsid w:val="007C4108"/>
    <w:rsid w:val="007C456A"/>
    <w:rsid w:val="007C459D"/>
    <w:rsid w:val="007C6CA7"/>
    <w:rsid w:val="007C7558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7F7FC1"/>
    <w:rsid w:val="00800CC2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35CE"/>
    <w:rsid w:val="008249E0"/>
    <w:rsid w:val="0082512E"/>
    <w:rsid w:val="00825FA1"/>
    <w:rsid w:val="00830A5D"/>
    <w:rsid w:val="008313F9"/>
    <w:rsid w:val="0083184C"/>
    <w:rsid w:val="008318FE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31A6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843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E97"/>
    <w:rsid w:val="008A2FBC"/>
    <w:rsid w:val="008A3FEC"/>
    <w:rsid w:val="008A448D"/>
    <w:rsid w:val="008A4CA3"/>
    <w:rsid w:val="008A4ECD"/>
    <w:rsid w:val="008A62D7"/>
    <w:rsid w:val="008A6420"/>
    <w:rsid w:val="008A6CE0"/>
    <w:rsid w:val="008B1EAD"/>
    <w:rsid w:val="008B213D"/>
    <w:rsid w:val="008B2B29"/>
    <w:rsid w:val="008B2FA5"/>
    <w:rsid w:val="008B3282"/>
    <w:rsid w:val="008B4EF9"/>
    <w:rsid w:val="008B6B4A"/>
    <w:rsid w:val="008C0820"/>
    <w:rsid w:val="008C1045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3996"/>
    <w:rsid w:val="008E4A9E"/>
    <w:rsid w:val="008E54C5"/>
    <w:rsid w:val="008E6C81"/>
    <w:rsid w:val="008F0C1D"/>
    <w:rsid w:val="008F10E8"/>
    <w:rsid w:val="008F1F67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927"/>
    <w:rsid w:val="00953B39"/>
    <w:rsid w:val="009542E0"/>
    <w:rsid w:val="009551DB"/>
    <w:rsid w:val="009557CE"/>
    <w:rsid w:val="00956625"/>
    <w:rsid w:val="00956F1F"/>
    <w:rsid w:val="0095771E"/>
    <w:rsid w:val="00962561"/>
    <w:rsid w:val="009636C0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4E2F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AED"/>
    <w:rsid w:val="00990FC1"/>
    <w:rsid w:val="009912EF"/>
    <w:rsid w:val="00991589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81"/>
    <w:rsid w:val="009A38D0"/>
    <w:rsid w:val="009A3B29"/>
    <w:rsid w:val="009A3BC2"/>
    <w:rsid w:val="009A44FB"/>
    <w:rsid w:val="009A6518"/>
    <w:rsid w:val="009A6D71"/>
    <w:rsid w:val="009B0097"/>
    <w:rsid w:val="009B0794"/>
    <w:rsid w:val="009B2B53"/>
    <w:rsid w:val="009B359A"/>
    <w:rsid w:val="009B519D"/>
    <w:rsid w:val="009B5571"/>
    <w:rsid w:val="009B5CE5"/>
    <w:rsid w:val="009B6BFA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2028"/>
    <w:rsid w:val="009D3178"/>
    <w:rsid w:val="009D3728"/>
    <w:rsid w:val="009D5770"/>
    <w:rsid w:val="009D5B46"/>
    <w:rsid w:val="009D5F9D"/>
    <w:rsid w:val="009D7573"/>
    <w:rsid w:val="009D790D"/>
    <w:rsid w:val="009E1A42"/>
    <w:rsid w:val="009E3711"/>
    <w:rsid w:val="009E3B6B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75A"/>
    <w:rsid w:val="00A2393A"/>
    <w:rsid w:val="00A24012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4F26"/>
    <w:rsid w:val="00A45094"/>
    <w:rsid w:val="00A45C80"/>
    <w:rsid w:val="00A50F2A"/>
    <w:rsid w:val="00A52174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3D3F"/>
    <w:rsid w:val="00A64CDF"/>
    <w:rsid w:val="00A65752"/>
    <w:rsid w:val="00A657DC"/>
    <w:rsid w:val="00A65DCB"/>
    <w:rsid w:val="00A66A3C"/>
    <w:rsid w:val="00A67A76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87EC9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53FF"/>
    <w:rsid w:val="00AA7063"/>
    <w:rsid w:val="00AA7FFE"/>
    <w:rsid w:val="00AB13CD"/>
    <w:rsid w:val="00AB20C8"/>
    <w:rsid w:val="00AB2167"/>
    <w:rsid w:val="00AB3BC5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31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5BE3"/>
    <w:rsid w:val="00B0615F"/>
    <w:rsid w:val="00B077B6"/>
    <w:rsid w:val="00B07ACE"/>
    <w:rsid w:val="00B100CC"/>
    <w:rsid w:val="00B1161C"/>
    <w:rsid w:val="00B11C98"/>
    <w:rsid w:val="00B149C8"/>
    <w:rsid w:val="00B14C44"/>
    <w:rsid w:val="00B16009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305F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6185"/>
    <w:rsid w:val="00B86C85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C74AF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00BF"/>
    <w:rsid w:val="00C0155D"/>
    <w:rsid w:val="00C015E3"/>
    <w:rsid w:val="00C01BFF"/>
    <w:rsid w:val="00C01C26"/>
    <w:rsid w:val="00C0255D"/>
    <w:rsid w:val="00C02DB4"/>
    <w:rsid w:val="00C03AE0"/>
    <w:rsid w:val="00C04AE4"/>
    <w:rsid w:val="00C04C8C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27D7"/>
    <w:rsid w:val="00C23BA4"/>
    <w:rsid w:val="00C263AB"/>
    <w:rsid w:val="00C266E4"/>
    <w:rsid w:val="00C2741F"/>
    <w:rsid w:val="00C308A9"/>
    <w:rsid w:val="00C322CF"/>
    <w:rsid w:val="00C32EB1"/>
    <w:rsid w:val="00C35A63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02E"/>
    <w:rsid w:val="00C62150"/>
    <w:rsid w:val="00C6233D"/>
    <w:rsid w:val="00C630E0"/>
    <w:rsid w:val="00C639EB"/>
    <w:rsid w:val="00C649A0"/>
    <w:rsid w:val="00C665A9"/>
    <w:rsid w:val="00C66A47"/>
    <w:rsid w:val="00C66F39"/>
    <w:rsid w:val="00C7073F"/>
    <w:rsid w:val="00C71874"/>
    <w:rsid w:val="00C721A2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86D81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5D81"/>
    <w:rsid w:val="00CA614A"/>
    <w:rsid w:val="00CA7665"/>
    <w:rsid w:val="00CB0101"/>
    <w:rsid w:val="00CB0246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38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56E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19E"/>
    <w:rsid w:val="00CE78D4"/>
    <w:rsid w:val="00CE7DA1"/>
    <w:rsid w:val="00CF2780"/>
    <w:rsid w:val="00CF2AD6"/>
    <w:rsid w:val="00CF3643"/>
    <w:rsid w:val="00CF37B7"/>
    <w:rsid w:val="00CF5CB7"/>
    <w:rsid w:val="00CF6094"/>
    <w:rsid w:val="00CF67F1"/>
    <w:rsid w:val="00D01A4F"/>
    <w:rsid w:val="00D01C40"/>
    <w:rsid w:val="00D03009"/>
    <w:rsid w:val="00D07870"/>
    <w:rsid w:val="00D106B8"/>
    <w:rsid w:val="00D11443"/>
    <w:rsid w:val="00D116F9"/>
    <w:rsid w:val="00D13218"/>
    <w:rsid w:val="00D149B7"/>
    <w:rsid w:val="00D1650F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30C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2D37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636A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06793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5FC"/>
    <w:rsid w:val="00E47A99"/>
    <w:rsid w:val="00E5042D"/>
    <w:rsid w:val="00E5142A"/>
    <w:rsid w:val="00E53531"/>
    <w:rsid w:val="00E53584"/>
    <w:rsid w:val="00E5706D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1198"/>
    <w:rsid w:val="00E7305A"/>
    <w:rsid w:val="00E73972"/>
    <w:rsid w:val="00E73A59"/>
    <w:rsid w:val="00E75418"/>
    <w:rsid w:val="00E75D21"/>
    <w:rsid w:val="00E760BE"/>
    <w:rsid w:val="00E81305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4EA6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4373"/>
    <w:rsid w:val="00EA649A"/>
    <w:rsid w:val="00EA6B1D"/>
    <w:rsid w:val="00EA6E12"/>
    <w:rsid w:val="00EB0E60"/>
    <w:rsid w:val="00EB14DB"/>
    <w:rsid w:val="00EB1A84"/>
    <w:rsid w:val="00EB412A"/>
    <w:rsid w:val="00EB4771"/>
    <w:rsid w:val="00EB4994"/>
    <w:rsid w:val="00EB4E95"/>
    <w:rsid w:val="00EB5896"/>
    <w:rsid w:val="00EB5DCF"/>
    <w:rsid w:val="00EB6109"/>
    <w:rsid w:val="00EB693C"/>
    <w:rsid w:val="00EC04C3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1E1"/>
    <w:rsid w:val="00EF1665"/>
    <w:rsid w:val="00EF3734"/>
    <w:rsid w:val="00EF5CC9"/>
    <w:rsid w:val="00EF64C4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14106"/>
    <w:rsid w:val="00F20FEF"/>
    <w:rsid w:val="00F21AAA"/>
    <w:rsid w:val="00F25CFA"/>
    <w:rsid w:val="00F25F8D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550"/>
    <w:rsid w:val="00F61A6A"/>
    <w:rsid w:val="00F61D38"/>
    <w:rsid w:val="00F630D7"/>
    <w:rsid w:val="00F6332C"/>
    <w:rsid w:val="00F638DE"/>
    <w:rsid w:val="00F645BD"/>
    <w:rsid w:val="00F65E5C"/>
    <w:rsid w:val="00F71EF5"/>
    <w:rsid w:val="00F71F6A"/>
    <w:rsid w:val="00F7463A"/>
    <w:rsid w:val="00F74D58"/>
    <w:rsid w:val="00F74DFF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13F"/>
    <w:rsid w:val="00FA3EDB"/>
    <w:rsid w:val="00FA40B0"/>
    <w:rsid w:val="00FA46AD"/>
    <w:rsid w:val="00FA5D9E"/>
    <w:rsid w:val="00FA6E08"/>
    <w:rsid w:val="00FA713D"/>
    <w:rsid w:val="00FA751F"/>
    <w:rsid w:val="00FB09F5"/>
    <w:rsid w:val="00FB0B55"/>
    <w:rsid w:val="00FB16E4"/>
    <w:rsid w:val="00FB211E"/>
    <w:rsid w:val="00FB2906"/>
    <w:rsid w:val="00FB2DC1"/>
    <w:rsid w:val="00FB4AB5"/>
    <w:rsid w:val="00FB5057"/>
    <w:rsid w:val="00FB52B0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919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1FF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9A6A9-1BAE-426C-BD6B-C7F4FDA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3"/>
    <w:basedOn w:val="a"/>
    <w:link w:val="31"/>
    <w:rsid w:val="00C721A2"/>
    <w:pPr>
      <w:spacing w:line="260" w:lineRule="exact"/>
      <w:jc w:val="center"/>
    </w:pPr>
    <w:rPr>
      <w:rFonts w:ascii="HG丸ｺﾞｼｯｸM-PRO" w:eastAsia="HG丸ｺﾞｼｯｸM-PRO"/>
      <w:b/>
      <w:color w:val="FF0000"/>
      <w:sz w:val="20"/>
      <w:szCs w:val="20"/>
    </w:rPr>
  </w:style>
  <w:style w:type="character" w:customStyle="1" w:styleId="31">
    <w:name w:val="本文 3 (文字)"/>
    <w:basedOn w:val="a0"/>
    <w:link w:val="30"/>
    <w:rsid w:val="00C721A2"/>
    <w:rPr>
      <w:rFonts w:ascii="HG丸ｺﾞｼｯｸM-PRO" w:eastAsia="HG丸ｺﾞｼｯｸM-PRO"/>
      <w:b/>
      <w:color w:val="FF0000"/>
      <w:kern w:val="2"/>
    </w:rPr>
  </w:style>
  <w:style w:type="paragraph" w:styleId="2">
    <w:name w:val="Body Text 2"/>
    <w:basedOn w:val="a"/>
    <w:link w:val="20"/>
    <w:rsid w:val="005265C4"/>
    <w:pPr>
      <w:spacing w:line="240" w:lineRule="exact"/>
    </w:pPr>
    <w:rPr>
      <w:rFonts w:eastAsia="HG丸ｺﾞｼｯｸM-PRO"/>
      <w:sz w:val="20"/>
      <w:szCs w:val="20"/>
    </w:rPr>
  </w:style>
  <w:style w:type="character" w:customStyle="1" w:styleId="20">
    <w:name w:val="本文 2 (文字)"/>
    <w:basedOn w:val="a0"/>
    <w:link w:val="2"/>
    <w:rsid w:val="005265C4"/>
    <w:rPr>
      <w:rFonts w:eastAsia="HG丸ｺﾞｼｯｸM-PR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1E33-9F29-4D39-BDE6-7CF0A7A9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713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1017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5</cp:revision>
  <cp:lastPrinted>2016-03-02T01:51:00Z</cp:lastPrinted>
  <dcterms:created xsi:type="dcterms:W3CDTF">2016-03-01T05:49:00Z</dcterms:created>
  <dcterms:modified xsi:type="dcterms:W3CDTF">2016-03-02T02:01:00Z</dcterms:modified>
</cp:coreProperties>
</file>